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14, 2024, WM Technology, Inc. (the “Company”) received a notice (the “Notice”) from the Listing Qualifications Department (the “Staff”) of the Nasdaq Stock Market (“Nasdaq”), which indicated that, as a result of the Company’s delay in filing its Quarterly Report on Form 10-Q for the period ended March 31, 2024 (the “Quarterly Report”) and its continued delay in filing its Annual Report on Form 10-K for the year ended December 31, 2023 (the “Annual Report”), the Company was not in compliance with Nasdaq Listing Rule 5250(c)(1) (the “Listing Rule”), which requires Nasdaq-listed companies to timely file all required periodic financial reports with the U.S. Securities and Exchange Commission (the “SEC”).</w:t>
      </w: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on April 8, 2024, the Company received a separate delinquency notification (the “Initial Notice”) from the Staff of Nasdaq advising the Company that due to the failure to timely file its Annual Report, the Company is not in compliance with the Listing Rule. In the Initial Notice, Nasdaq provided the Company 60 days, or until June 3, 2024, to submit a plan (the “Plan”), to regain compliance with the Listing Rule. If Nasdaq accepts the Company’s plan to regain compliance, then Nasdaq may grant the Company up to 180 calendar days from the prescribed due date of its Annual Report, or until September 30, 2024, to file its Annual Report to regain compliance. The Company will file its Annual Report as soon as practicable and anticipates that its Annual Report will be filed prior to the date on which the Company is required to submit the Plan; however, if its Annual Report is not filed by such date, the Company will instead submit the Plan. The Notice has no immediate effect on the listing of the Company’s securities on Nasdaq.</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continues to work diligently to complete the preparation of its financial statements and file its Annual Report and Quarterly Report as soon as reasonably possible. The Company plans to file its Quarterly Report as soon as practicable following the completion and filing of its Annual Report.</w:t>
      </w:r>
    </w:p>
    <w:p>
      <w:pPr>
        <w:spacing w:after="0" w:line="6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2024, the Company issued a press release in accordance with Nasdaq Listing Rule 5810(b) announcing that the Company had received the Notice. A copy of the press release is attached hereto as Exhibit 99.1.</w:t>
      </w:r>
    </w:p>
    <w:p>
      <w:pPr>
        <w:spacing w:after="0"/>
        <w:rPr>
          <w:sz w:val="20"/>
          <w:szCs w:val="20"/>
          <w:color w:val="auto"/>
        </w:rPr>
      </w:pPr>
      <w:r>
        <w:rPr>
          <w:rFonts w:ascii="Times New Roman" w:cs="Times New Roman" w:eastAsia="Times New Roman" w:hAnsi="Times New Roman"/>
          <w:sz w:val="18"/>
          <w:szCs w:val="18"/>
          <w:color w:val="auto"/>
        </w:rPr>
        <w:t>The information set forth in this Item 7.01 and Exhibit 99.1 attached hereto, is being furnished and shall not be deemed “filed” for purposes of Section 18</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Securities Exchange Act of 1934, as amended (the “Exchange Act”), or otherwise subject to the liabilities of such section. The information in this Item 7.01 and Exhibit 99.1 attached hereto, shall not be incorporated by reference into any filing under the Securities Act of 1933, as amended (the “Securities Act”), or the Exchange Act, except as expressly set forth by specific reference in such a filing to this Current Report on Form 8-K.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ability to complete the filing of the Annual Report and Quarterly Report within a specific time period and to regain compliance with the Listing Rule, Nasdaq granting the Company any relief to regain compliance, and whether the Company can ultimately meet applicable Nasdaq requirements for any such relief.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 including the risk factors described under the heading “Risk Factors” in the Company’s annual report on Form 10-K for the year ended December 31, 2022 filed with the SEC on March 16, 2023,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4078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17, 2024</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17,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88265</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WM Technology, Inc. Announces Notification of Delinquency with Nasdaq</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IRVINE, Calif.--(BUSINESS WIRE)—May 17, 2024-- WM Technology, Inc. (“WM Technology” or the “Company”) (Nasdaq: MAPS), announced it received an expected delinquency notification letter from Nasdaq’s Listing Qualifications Department on May 14, 2024 which indicated that the Company was not in compliance with Nasdaq Listing Rule 5250(c)(1) (the “Listing Rule”) as a result of the Company’s failure to timely file its Quarterly Report on Form 10-Q for the quarter ended March 31, 2024 (“Quarterly Report”) and its continued delay in filing its Annual Report on Form 10-K for the year ended December 31, 2023 (“Annual Report”). The Listing Rule requires listed companies to timely file all required periodic financial reports with the Securities and Exchange Commission (the "SEC"). This notification has no immediate effect on the listing of the Company’s securities on Nasdaq.</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the Company’s Form 12b-25 Notification of Late Filing filed on May 13, 2024, the delay in filing the Company’s Quarterly Report is due to a recent change in the Company’s executive finance leadership and corresponding delay in the preparation of the Company’s financial statements to be included in the Annual Report. The Company has been focusing its efforts and resources on completing its Annual Report, which has delayed the completion of the Quarterly Report.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on April 8, 2024, the Company received a previous delinquency notification (the “Initial Notice”) from the Listing Qualifications Department of Nasdaq advising that due to the failure to timely file its Annual Report, the Company is not in compliance with the Listing Rule. In the Initial Notice, Nasdaq provided the Company 60 days, or until June 3, 2024, to submit a plan (the “Plan”) to address how it intends to regain compliance with the Listing Rule. If accepted, Nasdaq can grant an exception of up to 180 calendar days from the original due date of the Annual Report, or until September 30, 2024, to regain compliance.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file the Annual Report as soon as practicable and anticipates that it will be filed prior to the date on which the Company is required to submit the Plan; however, if it is not filed by such date, the Company will instead submit the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working to expeditiously complete the preparation of its financial statements and file the Annual Report and Quarterly Report as soon as reasonably possible. The Company plans to file the Quarterly Report as soon as practicable following the completion and filing of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www.weedmaps.com.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our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Company’s ability to complete the filings of the Annual Report and Quarterly Report within a specific time period and to regain compliance with the Nasdaq listing rules, Nasdaq granting the Company any relief to regain compliance, and whether the Company can ultimately meet applicable Nasdaq requirements for any such relief.</w:t>
      </w:r>
    </w:p>
    <w:p>
      <w:pPr>
        <w:sectPr>
          <w:pgSz w:w="11900" w:h="16838" w:orient="portrait"/>
          <w:cols w:equalWidth="0" w:num="1">
            <w:col w:w="11240"/>
          </w:cols>
          <w:pgMar w:left="320" w:top="1035"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 including the risk factors described under the heading “Risk Factors” in the Company’s annual report on Form 10-K for the year ended December 31, 2022 filed with the SEC on March 16, 2023, and other documents subsequently filed with the SEC. The forward-looking statements in this press release are based upon information available to the Company as of the date of this press release,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investors@weedmaps.com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press@weedmaps.com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WM Technology, Inc.</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2024-05-17T16:06:30Z</dcterms:created>
  <dcterms:modified xsi:type="dcterms:W3CDTF">2024-05-17T16:06:30Z</dcterms:modified>
</cp:coreProperties>
</file>