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46895"/>
                    </a:xfrm>
                    <a:prstGeom prst="rect">
                      <a:avLst/>
                    </a:prstGeom>
                    <a:noFill/>
                  </pic:spPr>
                </pic:pic>
              </a:graphicData>
            </a:graphic>
          </wp:anchor>
        </w:drawing>
      </w:r>
    </w:p>
    <w:p>
      <w:pPr>
        <w:spacing w:after="0" w:line="98" w:lineRule="exact"/>
        <w:rPr>
          <w:sz w:val="24"/>
          <w:szCs w:val="24"/>
          <w:color w:val="auto"/>
        </w:rPr>
      </w:pPr>
    </w:p>
    <w:p>
      <w:pPr>
        <w:sectPr>
          <w:pgSz w:w="11900" w:h="16913"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Hartfield Justin</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WM TECHNOLOGY, INC.</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Silver Spike Acquisition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MAPS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06/16/2021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6"/>
        <w:spacing w:after="0"/>
        <w:tabs>
          <w:tab w:leader="none" w:pos="516" w:val="left"/>
          <w:tab w:leader="none" w:pos="177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69" w:lineRule="exact"/>
        <w:rPr>
          <w:sz w:val="24"/>
          <w:szCs w:val="24"/>
          <w:color w:val="auto"/>
        </w:rPr>
      </w:pPr>
    </w:p>
    <w:p>
      <w:pPr>
        <w:sectPr>
          <w:pgSz w:w="11900" w:h="16913" w:orient="portrait"/>
          <w:cols w:equalWidth="0" w:num="3">
            <w:col w:w="3180" w:space="720"/>
            <w:col w:w="3140" w:space="684"/>
            <w:col w:w="3356"/>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2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480" w:type="dxa"/>
            <w:vAlign w:val="bottom"/>
          </w:tcPr>
          <w:p>
            <w:pPr>
              <w:ind w:left="34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30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80" w:type="dxa"/>
            <w:vAlign w:val="bottom"/>
            <w:vMerge w:val="restart"/>
          </w:tcPr>
          <w:p>
            <w:pPr>
              <w:ind w:left="8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color w:val="0000FF"/>
              </w:rPr>
              <w:t>IRVINE</w:t>
            </w:r>
          </w:p>
        </w:tc>
        <w:tc>
          <w:tcPr>
            <w:tcW w:w="1760" w:type="dxa"/>
            <w:vAlign w:val="bottom"/>
            <w:gridSpan w:val="4"/>
          </w:tcPr>
          <w:p>
            <w:pPr>
              <w:ind w:left="660"/>
              <w:spacing w:after="0"/>
              <w:rPr>
                <w:sz w:val="20"/>
                <w:szCs w:val="20"/>
                <w:color w:val="auto"/>
              </w:rPr>
            </w:pPr>
            <w:r>
              <w:rPr>
                <w:rFonts w:ascii="Arial" w:cs="Arial" w:eastAsia="Arial" w:hAnsi="Arial"/>
                <w:sz w:val="16"/>
                <w:szCs w:val="16"/>
                <w:color w:val="0000FF"/>
              </w:rPr>
              <w:t>CA</w:t>
            </w:r>
          </w:p>
        </w:tc>
        <w:tc>
          <w:tcPr>
            <w:tcW w:w="1000" w:type="dxa"/>
            <w:vAlign w:val="bottom"/>
          </w:tcPr>
          <w:p>
            <w:pPr>
              <w:ind w:left="120"/>
              <w:spacing w:after="0"/>
              <w:rPr>
                <w:sz w:val="20"/>
                <w:szCs w:val="20"/>
                <w:color w:val="auto"/>
              </w:rPr>
            </w:pPr>
            <w:r>
              <w:rPr>
                <w:rFonts w:ascii="Arial" w:cs="Arial" w:eastAsia="Arial" w:hAnsi="Arial"/>
                <w:sz w:val="16"/>
                <w:szCs w:val="16"/>
                <w:color w:val="0000FF"/>
              </w:rPr>
              <w:t>92618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9"/>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3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gridSpan w:val="2"/>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1760" w:type="dxa"/>
            <w:vAlign w:val="bottom"/>
            <w:gridSpan w:val="4"/>
          </w:tcPr>
          <w:p>
            <w:pPr>
              <w:ind w:left="660"/>
              <w:spacing w:after="0"/>
              <w:rPr>
                <w:sz w:val="20"/>
                <w:szCs w:val="20"/>
                <w:color w:val="auto"/>
              </w:rPr>
            </w:pPr>
            <w:r>
              <w:rPr>
                <w:rFonts w:ascii="Arial" w:cs="Arial" w:eastAsia="Arial" w:hAnsi="Arial"/>
                <w:sz w:val="12"/>
                <w:szCs w:val="12"/>
                <w:color w:val="auto"/>
              </w:rPr>
              <w:t>(State)</w:t>
            </w:r>
          </w:p>
        </w:tc>
        <w:tc>
          <w:tcPr>
            <w:tcW w:w="100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8"/>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9"/>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5"/>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4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5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gridSpan w:val="4"/>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gridSpan w:val="4"/>
          </w:tcPr>
          <w:p>
            <w:pPr>
              <w:jc w:val="center"/>
              <w:ind w:left="855"/>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42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6"/>
                <w:szCs w:val="16"/>
                <w:color w:val="0000FF"/>
                <w:w w:val="89"/>
              </w:rPr>
              <w:t>06/16/2021</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27"/>
              <w:spacing w:after="0"/>
              <w:rPr>
                <w:sz w:val="20"/>
                <w:szCs w:val="20"/>
                <w:color w:val="auto"/>
              </w:rPr>
            </w:pPr>
            <w:r>
              <w:rPr>
                <w:rFonts w:ascii="Arial" w:cs="Arial" w:eastAsia="Arial" w:hAnsi="Arial"/>
                <w:sz w:val="24"/>
                <w:szCs w:val="24"/>
                <w:color w:val="0000FF"/>
                <w:w w:val="95"/>
                <w:vertAlign w:val="subscript"/>
              </w:rPr>
              <w:t>A</w:t>
            </w:r>
            <w:r>
              <w:rPr>
                <w:rFonts w:ascii="Arial" w:cs="Arial" w:eastAsia="Arial" w:hAnsi="Arial"/>
                <w:sz w:val="10"/>
                <w:szCs w:val="10"/>
                <w:color w:val="008000"/>
                <w:w w:val="95"/>
              </w:rPr>
              <w:t>(2)</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0000FF"/>
              </w:rPr>
              <w:t>19,288,160</w:t>
            </w:r>
          </w:p>
        </w:tc>
        <w:tc>
          <w:tcPr>
            <w:tcW w:w="320" w:type="dxa"/>
            <w:vAlign w:val="bottom"/>
            <w:tcBorders>
              <w:bottom w:val="single" w:sz="8" w:color="2C2C2C"/>
            </w:tcBorders>
            <w:gridSpan w:val="2"/>
          </w:tcPr>
          <w:p>
            <w:pPr>
              <w:spacing w:after="0"/>
              <w:rPr>
                <w:sz w:val="20"/>
                <w:szCs w:val="20"/>
                <w:color w:val="auto"/>
              </w:rPr>
            </w:pPr>
            <w:r>
              <w:rPr>
                <w:rFonts w:ascii="Arial" w:cs="Arial" w:eastAsia="Arial" w:hAnsi="Arial"/>
                <w:sz w:val="16"/>
                <w:szCs w:val="16"/>
                <w:color w:val="0000FF"/>
              </w:rPr>
              <w:t>A</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161"/>
              <w:spacing w:after="0"/>
              <w:rPr>
                <w:sz w:val="20"/>
                <w:szCs w:val="20"/>
                <w:color w:val="auto"/>
              </w:rPr>
            </w:pPr>
            <w:r>
              <w:rPr>
                <w:rFonts w:ascii="Arial" w:cs="Arial" w:eastAsia="Arial" w:hAnsi="Arial"/>
                <w:sz w:val="10"/>
                <w:szCs w:val="10"/>
                <w:color w:val="008000"/>
                <w:w w:val="81"/>
              </w:rPr>
              <w:t>(2)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3"/>
              <w:spacing w:after="0"/>
              <w:rPr>
                <w:sz w:val="20"/>
                <w:szCs w:val="20"/>
                <w:color w:val="auto"/>
              </w:rPr>
            </w:pPr>
            <w:r>
              <w:rPr>
                <w:rFonts w:ascii="Arial" w:cs="Arial" w:eastAsia="Arial" w:hAnsi="Arial"/>
                <w:sz w:val="16"/>
                <w:szCs w:val="16"/>
                <w:color w:val="0000FF"/>
                <w:w w:val="89"/>
              </w:rPr>
              <w:t>19,288,160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000" w:type="dxa"/>
            <w:vAlign w:val="bottom"/>
          </w:tcPr>
          <w:p>
            <w:pPr>
              <w:spacing w:after="0"/>
              <w:rPr>
                <w:sz w:val="20"/>
                <w:szCs w:val="2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89"/>
              </w:rPr>
              <w:t>06/16/2021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restart"/>
          </w:tcPr>
          <w:p>
            <w:pPr>
              <w:jc w:val="center"/>
              <w:ind w:right="127"/>
              <w:spacing w:after="0"/>
              <w:rPr>
                <w:sz w:val="20"/>
                <w:szCs w:val="20"/>
                <w:color w:val="auto"/>
              </w:rPr>
            </w:pPr>
            <w:r>
              <w:rPr>
                <w:rFonts w:ascii="Arial" w:cs="Arial" w:eastAsia="Arial" w:hAnsi="Arial"/>
                <w:sz w:val="24"/>
                <w:szCs w:val="24"/>
                <w:color w:val="0000FF"/>
                <w:w w:val="95"/>
                <w:vertAlign w:val="subscript"/>
              </w:rPr>
              <w:t>A</w:t>
            </w:r>
            <w:r>
              <w:rPr>
                <w:rFonts w:ascii="Arial" w:cs="Arial" w:eastAsia="Arial" w:hAnsi="Arial"/>
                <w:sz w:val="10"/>
                <w:szCs w:val="10"/>
                <w:color w:val="008000"/>
                <w:w w:val="95"/>
              </w:rPr>
              <w:t>(2)</w:t>
            </w:r>
          </w:p>
        </w:tc>
        <w:tc>
          <w:tcPr>
            <w:tcW w:w="20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8,469,191</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0000FF"/>
              </w:rPr>
              <w:t>A</w:t>
            </w:r>
          </w:p>
        </w:tc>
        <w:tc>
          <w:tcPr>
            <w:tcW w:w="240" w:type="dxa"/>
            <w:vAlign w:val="bottom"/>
          </w:tcPr>
          <w:p>
            <w:pPr>
              <w:spacing w:after="0"/>
              <w:rPr>
                <w:sz w:val="20"/>
                <w:szCs w:val="20"/>
                <w:color w:val="auto"/>
              </w:rPr>
            </w:pPr>
          </w:p>
        </w:tc>
        <w:tc>
          <w:tcPr>
            <w:tcW w:w="340" w:type="dxa"/>
            <w:vAlign w:val="bottom"/>
            <w:vMerge w:val="restart"/>
          </w:tcPr>
          <w:p>
            <w:pPr>
              <w:jc w:val="right"/>
              <w:ind w:right="161"/>
              <w:spacing w:after="0"/>
              <w:rPr>
                <w:sz w:val="20"/>
                <w:szCs w:val="20"/>
                <w:color w:val="auto"/>
              </w:rPr>
            </w:pPr>
            <w:r>
              <w:rPr>
                <w:rFonts w:ascii="Arial" w:cs="Arial" w:eastAsia="Arial" w:hAnsi="Arial"/>
                <w:sz w:val="10"/>
                <w:szCs w:val="10"/>
                <w:color w:val="008000"/>
                <w:w w:val="81"/>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8,469,191</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vMerge w:val="restart"/>
          </w:tcPr>
          <w:p>
            <w:pPr>
              <w:spacing w:after="0" w:line="255" w:lineRule="exact"/>
              <w:rPr>
                <w:sz w:val="20"/>
                <w:szCs w:val="20"/>
                <w:color w:val="auto"/>
              </w:rPr>
            </w:pPr>
            <w:r>
              <w:rPr>
                <w:rFonts w:ascii="Arial" w:cs="Arial" w:eastAsia="Arial" w:hAnsi="Arial"/>
                <w:sz w:val="29"/>
                <w:szCs w:val="29"/>
                <w:color w:val="0000FF"/>
                <w:vertAlign w:val="subscript"/>
              </w:rPr>
              <w:t>LLC</w:t>
            </w:r>
            <w:r>
              <w:rPr>
                <w:rFonts w:ascii="Arial" w:cs="Arial" w:eastAsia="Arial" w:hAnsi="Arial"/>
                <w:sz w:val="10"/>
                <w:szCs w:val="10"/>
                <w:color w:val="008000"/>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V Common Stock</w:t>
            </w:r>
            <w:r>
              <w:rPr>
                <w:rFonts w:ascii="Arial" w:cs="Arial" w:eastAsia="Arial" w:hAnsi="Arial"/>
                <w:sz w:val="20"/>
                <w:szCs w:val="20"/>
                <w:color w:val="008000"/>
                <w:vertAlign w:val="superscript"/>
              </w:rPr>
              <w:t>(1)</w:t>
            </w:r>
          </w:p>
        </w:tc>
        <w:tc>
          <w:tcPr>
            <w:tcW w:w="1000" w:type="dxa"/>
            <w:vAlign w:val="bottom"/>
          </w:tcPr>
          <w:p>
            <w:pPr>
              <w:spacing w:after="0"/>
              <w:rPr>
                <w:sz w:val="20"/>
                <w:szCs w:val="20"/>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89"/>
              </w:rPr>
              <w:t>06/16/2021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restart"/>
          </w:tcPr>
          <w:p>
            <w:pPr>
              <w:jc w:val="center"/>
              <w:ind w:right="127"/>
              <w:spacing w:after="0"/>
              <w:rPr>
                <w:sz w:val="20"/>
                <w:szCs w:val="20"/>
                <w:color w:val="auto"/>
              </w:rPr>
            </w:pPr>
            <w:r>
              <w:rPr>
                <w:rFonts w:ascii="Arial" w:cs="Arial" w:eastAsia="Arial" w:hAnsi="Arial"/>
                <w:sz w:val="24"/>
                <w:szCs w:val="24"/>
                <w:color w:val="0000FF"/>
                <w:w w:val="95"/>
                <w:vertAlign w:val="subscript"/>
              </w:rPr>
              <w:t>A</w:t>
            </w:r>
            <w:r>
              <w:rPr>
                <w:rFonts w:ascii="Arial" w:cs="Arial" w:eastAsia="Arial" w:hAnsi="Arial"/>
                <w:sz w:val="10"/>
                <w:szCs w:val="10"/>
                <w:color w:val="008000"/>
                <w:w w:val="95"/>
              </w:rPr>
              <w:t>(2)</w:t>
            </w:r>
          </w:p>
        </w:tc>
        <w:tc>
          <w:tcPr>
            <w:tcW w:w="200" w:type="dxa"/>
            <w:vAlign w:val="bottom"/>
          </w:tcPr>
          <w:p>
            <w:pPr>
              <w:spacing w:after="0"/>
              <w:rPr>
                <w:sz w:val="20"/>
                <w:szCs w:val="2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0000FF"/>
              </w:rPr>
              <w:t>1,570,959</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0000FF"/>
              </w:rPr>
              <w:t>A</w:t>
            </w:r>
          </w:p>
        </w:tc>
        <w:tc>
          <w:tcPr>
            <w:tcW w:w="240" w:type="dxa"/>
            <w:vAlign w:val="bottom"/>
          </w:tcPr>
          <w:p>
            <w:pPr>
              <w:spacing w:after="0"/>
              <w:rPr>
                <w:sz w:val="20"/>
                <w:szCs w:val="20"/>
                <w:color w:val="auto"/>
              </w:rPr>
            </w:pPr>
          </w:p>
        </w:tc>
        <w:tc>
          <w:tcPr>
            <w:tcW w:w="340" w:type="dxa"/>
            <w:vAlign w:val="bottom"/>
            <w:vMerge w:val="restart"/>
          </w:tcPr>
          <w:p>
            <w:pPr>
              <w:jc w:val="right"/>
              <w:ind w:right="161"/>
              <w:spacing w:after="0"/>
              <w:rPr>
                <w:sz w:val="20"/>
                <w:szCs w:val="20"/>
                <w:color w:val="auto"/>
              </w:rPr>
            </w:pPr>
            <w:r>
              <w:rPr>
                <w:rFonts w:ascii="Arial" w:cs="Arial" w:eastAsia="Arial" w:hAnsi="Arial"/>
                <w:sz w:val="10"/>
                <w:szCs w:val="10"/>
                <w:color w:val="008000"/>
                <w:w w:val="81"/>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1,570,959</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40" w:type="dxa"/>
            <w:vAlign w:val="bottom"/>
            <w:gridSpan w:val="19"/>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gridSpan w:val="16"/>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4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60" w:type="dxa"/>
            <w:vAlign w:val="bottom"/>
            <w:gridSpan w:val="6"/>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right"/>
              <w:ind w:right="2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right"/>
              <w:ind w:right="26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Post-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Merger</w:t>
            </w: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(2)(5)</w:t>
            </w: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(5)</w:t>
            </w:r>
          </w:p>
        </w:tc>
        <w:tc>
          <w:tcPr>
            <w:tcW w:w="20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(5)</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19,288,160</w:t>
            </w:r>
          </w:p>
        </w:tc>
        <w:tc>
          <w:tcPr>
            <w:tcW w:w="40" w:type="dxa"/>
            <w:vAlign w:val="bottom"/>
          </w:tcPr>
          <w:p>
            <w:pPr>
              <w:spacing w:after="0"/>
              <w:rPr>
                <w:sz w:val="5"/>
                <w:szCs w:val="5"/>
                <w:color w:val="auto"/>
              </w:rPr>
            </w:pPr>
          </w:p>
        </w:tc>
        <w:tc>
          <w:tcPr>
            <w:tcW w:w="640" w:type="dxa"/>
            <w:vAlign w:val="bottom"/>
            <w:vMerge w:val="restart"/>
          </w:tcPr>
          <w:p>
            <w:pPr>
              <w:jc w:val="center"/>
              <w:spacing w:after="0" w:line="198" w:lineRule="exact"/>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w:t>
            </w:r>
            <w:r>
              <w:rPr>
                <w:rFonts w:ascii="Arial" w:cs="Arial" w:eastAsia="Arial" w:hAnsi="Arial"/>
                <w:sz w:val="20"/>
                <w:szCs w:val="20"/>
                <w:color w:val="008000"/>
                <w:w w:val="87"/>
                <w:vertAlign w:val="superscript"/>
              </w:rPr>
              <w:t>(2)</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ind w:left="240"/>
              <w:spacing w:after="0" w:line="136" w:lineRule="exact"/>
              <w:rPr>
                <w:sz w:val="20"/>
                <w:szCs w:val="20"/>
                <w:color w:val="auto"/>
              </w:rPr>
            </w:pPr>
            <w:r>
              <w:rPr>
                <w:rFonts w:ascii="Arial" w:cs="Arial" w:eastAsia="Arial" w:hAnsi="Arial"/>
                <w:sz w:val="12"/>
                <w:szCs w:val="12"/>
                <w:color w:val="0000FF"/>
              </w:rPr>
              <w:t>06/16/2021</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700" w:type="dxa"/>
            <w:vAlign w:val="bottom"/>
            <w:gridSpan w:val="3"/>
            <w:vMerge w:val="restart"/>
          </w:tcPr>
          <w:p>
            <w:pPr>
              <w:jc w:val="center"/>
              <w:ind w:right="24"/>
              <w:spacing w:after="0" w:line="136" w:lineRule="exact"/>
              <w:rPr>
                <w:sz w:val="20"/>
                <w:szCs w:val="20"/>
                <w:color w:val="auto"/>
              </w:rPr>
            </w:pPr>
            <w:r>
              <w:rPr>
                <w:rFonts w:ascii="Arial" w:cs="Arial" w:eastAsia="Arial" w:hAnsi="Arial"/>
                <w:sz w:val="12"/>
                <w:szCs w:val="12"/>
                <w:color w:val="0000FF"/>
                <w:w w:val="89"/>
              </w:rPr>
              <w:t>19,288,160</w:t>
            </w: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19,288,160</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Class A</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Post-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Merger</w:t>
            </w: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(2)(5)</w:t>
            </w: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(5)</w:t>
            </w:r>
          </w:p>
        </w:tc>
        <w:tc>
          <w:tcPr>
            <w:tcW w:w="20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(5)</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8,469,191</w:t>
            </w:r>
          </w:p>
        </w:tc>
        <w:tc>
          <w:tcPr>
            <w:tcW w:w="40" w:type="dxa"/>
            <w:vAlign w:val="bottom"/>
          </w:tcPr>
          <w:p>
            <w:pPr>
              <w:spacing w:after="0"/>
              <w:rPr>
                <w:sz w:val="5"/>
                <w:szCs w:val="5"/>
                <w:color w:val="auto"/>
              </w:rPr>
            </w:pPr>
          </w:p>
        </w:tc>
        <w:tc>
          <w:tcPr>
            <w:tcW w:w="640" w:type="dxa"/>
            <w:vAlign w:val="bottom"/>
            <w:vMerge w:val="restart"/>
          </w:tcPr>
          <w:p>
            <w:pPr>
              <w:jc w:val="center"/>
              <w:spacing w:after="0" w:line="198" w:lineRule="exact"/>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w:t>
            </w:r>
            <w:r>
              <w:rPr>
                <w:rFonts w:ascii="Arial" w:cs="Arial" w:eastAsia="Arial" w:hAnsi="Arial"/>
                <w:sz w:val="20"/>
                <w:szCs w:val="20"/>
                <w:color w:val="008000"/>
                <w:w w:val="87"/>
                <w:vertAlign w:val="superscript"/>
              </w:rPr>
              <w:t>(2)</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8" w:lineRule="exact"/>
              <w:rPr>
                <w:sz w:val="20"/>
                <w:szCs w:val="20"/>
                <w:color w:val="auto"/>
              </w:rPr>
            </w:pPr>
            <w:r>
              <w:rPr>
                <w:rFonts w:ascii="Arial" w:cs="Arial" w:eastAsia="Arial" w:hAnsi="Arial"/>
                <w:sz w:val="12"/>
                <w:szCs w:val="12"/>
                <w:color w:val="0000FF"/>
              </w:rPr>
              <w:t>By LLC</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ind w:left="240"/>
              <w:spacing w:after="0" w:line="136" w:lineRule="exact"/>
              <w:rPr>
                <w:sz w:val="20"/>
                <w:szCs w:val="20"/>
                <w:color w:val="auto"/>
              </w:rPr>
            </w:pPr>
            <w:r>
              <w:rPr>
                <w:rFonts w:ascii="Arial" w:cs="Arial" w:eastAsia="Arial" w:hAnsi="Arial"/>
                <w:sz w:val="12"/>
                <w:szCs w:val="12"/>
                <w:color w:val="0000FF"/>
              </w:rPr>
              <w:t>06/16/2021</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700" w:type="dxa"/>
            <w:vAlign w:val="bottom"/>
            <w:gridSpan w:val="3"/>
            <w:vMerge w:val="restart"/>
          </w:tcPr>
          <w:p>
            <w:pPr>
              <w:jc w:val="center"/>
              <w:ind w:right="24"/>
              <w:spacing w:after="0" w:line="136" w:lineRule="exact"/>
              <w:rPr>
                <w:sz w:val="20"/>
                <w:szCs w:val="20"/>
                <w:color w:val="auto"/>
              </w:rPr>
            </w:pPr>
            <w:r>
              <w:rPr>
                <w:rFonts w:ascii="Arial" w:cs="Arial" w:eastAsia="Arial" w:hAnsi="Arial"/>
                <w:sz w:val="12"/>
                <w:szCs w:val="12"/>
                <w:color w:val="0000FF"/>
                <w:w w:val="93"/>
              </w:rPr>
              <w:t>8,469,191</w:t>
            </w: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8,469,191</w:t>
            </w:r>
          </w:p>
        </w:tc>
        <w:tc>
          <w:tcPr>
            <w:tcW w:w="620" w:type="dxa"/>
            <w:vAlign w:val="bottom"/>
            <w:vMerge w:val="restart"/>
          </w:tcPr>
          <w:p>
            <w:pPr>
              <w:ind w:left="36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Class A</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Post-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Merger</w:t>
            </w: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(2)(5)</w:t>
            </w: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restart"/>
          </w:tcPr>
          <w:p>
            <w:pPr>
              <w:jc w:val="center"/>
              <w:ind w:right="27"/>
              <w:spacing w:after="0"/>
              <w:rPr>
                <w:sz w:val="20"/>
                <w:szCs w:val="20"/>
                <w:color w:val="auto"/>
              </w:rPr>
            </w:pPr>
            <w:r>
              <w:rPr>
                <w:rFonts w:ascii="Arial" w:cs="Arial" w:eastAsia="Arial" w:hAnsi="Arial"/>
                <w:sz w:val="10"/>
                <w:szCs w:val="10"/>
                <w:color w:val="008000"/>
                <w:w w:val="97"/>
              </w:rPr>
              <w:t>(5)</w:t>
            </w:r>
          </w:p>
        </w:tc>
        <w:tc>
          <w:tcPr>
            <w:tcW w:w="200" w:type="dxa"/>
            <w:vAlign w:val="bottom"/>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8000"/>
              </w:rPr>
              <w:t>(5)</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1,570,959</w:t>
            </w:r>
          </w:p>
        </w:tc>
        <w:tc>
          <w:tcPr>
            <w:tcW w:w="40" w:type="dxa"/>
            <w:vAlign w:val="bottom"/>
          </w:tcPr>
          <w:p>
            <w:pPr>
              <w:spacing w:after="0"/>
              <w:rPr>
                <w:sz w:val="5"/>
                <w:szCs w:val="5"/>
                <w:color w:val="auto"/>
              </w:rPr>
            </w:pPr>
          </w:p>
        </w:tc>
        <w:tc>
          <w:tcPr>
            <w:tcW w:w="640" w:type="dxa"/>
            <w:vAlign w:val="bottom"/>
            <w:vMerge w:val="restart"/>
          </w:tcPr>
          <w:p>
            <w:pPr>
              <w:jc w:val="center"/>
              <w:spacing w:after="0" w:line="198" w:lineRule="exact"/>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w:t>
            </w:r>
            <w:r>
              <w:rPr>
                <w:rFonts w:ascii="Arial" w:cs="Arial" w:eastAsia="Arial" w:hAnsi="Arial"/>
                <w:sz w:val="20"/>
                <w:szCs w:val="20"/>
                <w:color w:val="008000"/>
                <w:w w:val="87"/>
                <w:vertAlign w:val="superscript"/>
              </w:rPr>
              <w:t>(2)</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98" w:lineRule="exact"/>
              <w:rPr>
                <w:sz w:val="20"/>
                <w:szCs w:val="20"/>
                <w:color w:val="auto"/>
              </w:rPr>
            </w:pPr>
            <w:r>
              <w:rPr>
                <w:rFonts w:ascii="Arial" w:cs="Arial" w:eastAsia="Arial" w:hAnsi="Arial"/>
                <w:sz w:val="12"/>
                <w:szCs w:val="12"/>
                <w:color w:val="0000FF"/>
              </w:rPr>
              <w:t>By LLC</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restart"/>
          </w:tcPr>
          <w:p>
            <w:pPr>
              <w:ind w:left="240"/>
              <w:spacing w:after="0" w:line="136" w:lineRule="exact"/>
              <w:rPr>
                <w:sz w:val="20"/>
                <w:szCs w:val="20"/>
                <w:color w:val="auto"/>
              </w:rPr>
            </w:pPr>
            <w:r>
              <w:rPr>
                <w:rFonts w:ascii="Arial" w:cs="Arial" w:eastAsia="Arial" w:hAnsi="Arial"/>
                <w:sz w:val="12"/>
                <w:szCs w:val="12"/>
                <w:color w:val="0000FF"/>
              </w:rPr>
              <w:t>06/16/2021</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700" w:type="dxa"/>
            <w:vAlign w:val="bottom"/>
            <w:gridSpan w:val="3"/>
            <w:vMerge w:val="restart"/>
          </w:tcPr>
          <w:p>
            <w:pPr>
              <w:jc w:val="center"/>
              <w:ind w:right="24"/>
              <w:spacing w:after="0" w:line="136" w:lineRule="exact"/>
              <w:rPr>
                <w:sz w:val="20"/>
                <w:szCs w:val="20"/>
                <w:color w:val="auto"/>
              </w:rPr>
            </w:pPr>
            <w:r>
              <w:rPr>
                <w:rFonts w:ascii="Arial" w:cs="Arial" w:eastAsia="Arial" w:hAnsi="Arial"/>
                <w:sz w:val="12"/>
                <w:szCs w:val="12"/>
                <w:color w:val="0000FF"/>
                <w:w w:val="93"/>
              </w:rPr>
              <w:t>1,570,959</w:t>
            </w:r>
          </w:p>
        </w:tc>
        <w:tc>
          <w:tcPr>
            <w:tcW w:w="2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1,570,959</w:t>
            </w:r>
          </w:p>
        </w:tc>
        <w:tc>
          <w:tcPr>
            <w:tcW w:w="620" w:type="dxa"/>
            <w:vAlign w:val="bottom"/>
            <w:vMerge w:val="restart"/>
          </w:tcPr>
          <w:p>
            <w:pPr>
              <w:ind w:left="360"/>
              <w:spacing w:after="0" w:line="136" w:lineRule="exact"/>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Class A</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6"/>
          </w:tcPr>
          <w:p>
            <w:pPr>
              <w:ind w:left="60"/>
              <w:spacing w:after="0" w:line="22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spacing w:after="0" w:line="205" w:lineRule="exact"/>
              <w:rPr>
                <w:rFonts w:ascii="Arial" w:cs="Arial" w:eastAsia="Arial" w:hAnsi="Arial"/>
                <w:sz w:val="20"/>
                <w:szCs w:val="20"/>
                <w:color w:val="0000EE"/>
                <w:w w:val="98"/>
              </w:rPr>
            </w:pPr>
            <w:hyperlink r:id="rId12">
              <w:r>
                <w:rPr>
                  <w:rFonts w:ascii="Arial" w:cs="Arial" w:eastAsia="Arial" w:hAnsi="Arial"/>
                  <w:sz w:val="20"/>
                  <w:szCs w:val="20"/>
                  <w:color w:val="0000EE"/>
                  <w:w w:val="98"/>
                </w:rPr>
                <w:t>Hartfield Justin</w:t>
              </w:r>
            </w:hyperlink>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C/O WM TECHNOLOGY, INC.</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41 DISCOVERY</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6"/>
                <w:szCs w:val="16"/>
                <w:color w:val="0000FF"/>
              </w:rPr>
              <w:t>IRVINE</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color w:val="0000FF"/>
              </w:rPr>
              <w:t>CA</w:t>
            </w:r>
          </w:p>
        </w:tc>
        <w:tc>
          <w:tcPr>
            <w:tcW w:w="1000" w:type="dxa"/>
            <w:vAlign w:val="bottom"/>
          </w:tcPr>
          <w:p>
            <w:pPr>
              <w:ind w:left="480"/>
              <w:spacing w:after="0"/>
              <w:rPr>
                <w:sz w:val="20"/>
                <w:szCs w:val="20"/>
                <w:color w:val="auto"/>
              </w:rPr>
            </w:pPr>
            <w:r>
              <w:rPr>
                <w:rFonts w:ascii="Arial" w:cs="Arial" w:eastAsia="Arial" w:hAnsi="Arial"/>
                <w:sz w:val="16"/>
                <w:szCs w:val="16"/>
                <w:color w:val="0000FF"/>
              </w:rPr>
              <w:t>92618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000" w:type="dxa"/>
            <w:vAlign w:val="bottom"/>
          </w:tcPr>
          <w:p>
            <w:pPr>
              <w:ind w:left="4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5"/>
          </w:tcPr>
          <w:p>
            <w:pPr>
              <w:spacing w:after="0" w:line="205" w:lineRule="exact"/>
              <w:rPr>
                <w:rFonts w:ascii="Arial" w:cs="Arial" w:eastAsia="Arial" w:hAnsi="Arial"/>
                <w:sz w:val="20"/>
                <w:szCs w:val="20"/>
                <w:color w:val="0000EE"/>
              </w:rPr>
            </w:pPr>
            <w:hyperlink r:id="rId14">
              <w:r>
                <w:rPr>
                  <w:rFonts w:ascii="Arial" w:cs="Arial" w:eastAsia="Arial" w:hAnsi="Arial"/>
                  <w:sz w:val="20"/>
                  <w:szCs w:val="20"/>
                  <w:color w:val="0000EE"/>
                </w:rPr>
                <w:t>Ghost Media Group, LLC</w:t>
              </w:r>
            </w:hyperlink>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00" w:type="dxa"/>
            <w:vAlign w:val="bottom"/>
          </w:tcPr>
          <w:p>
            <w:pPr>
              <w:ind w:left="4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C/O WM TECHNOLOGY, INC.</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41 DISCOVERY</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6"/>
                <w:szCs w:val="16"/>
                <w:color w:val="0000FF"/>
              </w:rPr>
              <w:t>IRVINE</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color w:val="0000FF"/>
              </w:rPr>
              <w:t>CA</w:t>
            </w:r>
          </w:p>
        </w:tc>
        <w:tc>
          <w:tcPr>
            <w:tcW w:w="1000" w:type="dxa"/>
            <w:vAlign w:val="bottom"/>
          </w:tcPr>
          <w:p>
            <w:pPr>
              <w:ind w:left="480"/>
              <w:spacing w:after="0"/>
              <w:rPr>
                <w:sz w:val="20"/>
                <w:szCs w:val="20"/>
                <w:color w:val="auto"/>
              </w:rPr>
            </w:pPr>
            <w:r>
              <w:rPr>
                <w:rFonts w:ascii="Arial" w:cs="Arial" w:eastAsia="Arial" w:hAnsi="Arial"/>
                <w:sz w:val="16"/>
                <w:szCs w:val="16"/>
                <w:color w:val="0000FF"/>
              </w:rPr>
              <w:t>92618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000" w:type="dxa"/>
            <w:vAlign w:val="bottom"/>
          </w:tcPr>
          <w:p>
            <w:pPr>
              <w:ind w:left="4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-5801995</wp:posOffset>
            </wp:positionV>
            <wp:extent cx="28575" cy="254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54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33020" cy="224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020" cy="224155"/>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13" w:orient="portrait"/>
          <w:cols w:equalWidth="0" w:num="1">
            <w:col w:w="11080"/>
          </w:cols>
          <w:pgMar w:left="460" w:top="219" w:right="359" w:bottom="0" w:gutter="0" w:footer="0" w:header="0"/>
          <w:type w:val="continuous"/>
        </w:sectPr>
      </w:pPr>
    </w:p>
    <w:bookmarkStart w:id="1" w:name="page2"/>
    <w:bookmarkEnd w:id="1"/>
    <w:p>
      <w:pPr>
        <w:ind w:left="64"/>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WM Founders Legacy 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-132715</wp:posOffset>
            </wp:positionV>
            <wp:extent cx="2814955" cy="150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4955" cy="1501775"/>
                    </a:xfrm>
                    <a:prstGeom prst="rect">
                      <a:avLst/>
                    </a:prstGeom>
                    <a:noFill/>
                  </pic:spPr>
                </pic:pic>
              </a:graphicData>
            </a:graphic>
          </wp:anchor>
        </w:drawing>
      </w:r>
    </w:p>
    <w:p>
      <w:pPr>
        <w:spacing w:after="0" w:line="288" w:lineRule="exact"/>
        <w:rPr>
          <w:sz w:val="20"/>
          <w:szCs w:val="20"/>
          <w:color w:val="auto"/>
        </w:rPr>
      </w:pPr>
    </w:p>
    <w:p>
      <w:pPr>
        <w:ind w:left="64"/>
        <w:spacing w:after="0"/>
        <w:tabs>
          <w:tab w:leader="none" w:pos="1464" w:val="left"/>
          <w:tab w:leader="none" w:pos="2864"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0"/>
          <w:szCs w:val="20"/>
          <w:color w:val="auto"/>
        </w:rPr>
      </w:pPr>
    </w:p>
    <w:p>
      <w:pPr>
        <w:ind w:left="64"/>
        <w:spacing w:after="0"/>
        <w:rPr>
          <w:sz w:val="20"/>
          <w:szCs w:val="20"/>
          <w:color w:val="auto"/>
        </w:rPr>
      </w:pPr>
      <w:r>
        <w:rPr>
          <w:rFonts w:ascii="Arial" w:cs="Arial" w:eastAsia="Arial" w:hAnsi="Arial"/>
          <w:sz w:val="16"/>
          <w:szCs w:val="16"/>
          <w:color w:val="0000FF"/>
        </w:rPr>
        <w:t>C/O WM TECHNOLOGY, INC.</w:t>
      </w:r>
    </w:p>
    <w:p>
      <w:pPr>
        <w:spacing w:after="0" w:line="63" w:lineRule="exact"/>
        <w:rPr>
          <w:sz w:val="20"/>
          <w:szCs w:val="20"/>
          <w:color w:val="auto"/>
        </w:rPr>
      </w:pPr>
    </w:p>
    <w:p>
      <w:pPr>
        <w:ind w:left="64"/>
        <w:spacing w:after="0"/>
        <w:rPr>
          <w:sz w:val="20"/>
          <w:szCs w:val="20"/>
          <w:color w:val="auto"/>
        </w:rPr>
      </w:pPr>
      <w:r>
        <w:rPr>
          <w:rFonts w:ascii="Arial" w:cs="Arial" w:eastAsia="Arial" w:hAnsi="Arial"/>
          <w:sz w:val="16"/>
          <w:szCs w:val="16"/>
          <w:color w:val="0000FF"/>
        </w:rPr>
        <w:t>41 DISCOVERY</w:t>
      </w:r>
    </w:p>
    <w:p>
      <w:pPr>
        <w:spacing w:after="0" w:line="281" w:lineRule="exact"/>
        <w:rPr>
          <w:sz w:val="20"/>
          <w:szCs w:val="20"/>
          <w:color w:val="auto"/>
        </w:rPr>
      </w:pPr>
    </w:p>
    <w:tbl>
      <w:tblPr>
        <w:tblLayout w:type="fixed"/>
        <w:tblInd w:w="44" w:type="dxa"/>
        <w:tblCellMar>
          <w:top w:w="0" w:type="dxa"/>
          <w:left w:w="0" w:type="dxa"/>
          <w:bottom w:w="0" w:type="dxa"/>
          <w:right w:w="0" w:type="dxa"/>
        </w:tblCellMar>
      </w:tblPr>
      <w:tr>
        <w:trPr>
          <w:trHeight w:val="148"/>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6"/>
                <w:szCs w:val="16"/>
                <w:color w:val="0000FF"/>
              </w:rPr>
              <w:t>IRVINE</w:t>
            </w:r>
          </w:p>
        </w:tc>
        <w:tc>
          <w:tcPr>
            <w:tcW w:w="1320" w:type="dxa"/>
            <w:vAlign w:val="bottom"/>
          </w:tcPr>
          <w:p>
            <w:pPr>
              <w:ind w:left="440"/>
              <w:spacing w:after="0"/>
              <w:rPr>
                <w:sz w:val="20"/>
                <w:szCs w:val="20"/>
                <w:color w:val="auto"/>
              </w:rPr>
            </w:pPr>
            <w:r>
              <w:rPr>
                <w:rFonts w:ascii="Arial" w:cs="Arial" w:eastAsia="Arial" w:hAnsi="Arial"/>
                <w:sz w:val="16"/>
                <w:szCs w:val="16"/>
                <w:color w:val="0000FF"/>
              </w:rPr>
              <w:t>CA</w:t>
            </w:r>
          </w:p>
        </w:tc>
        <w:tc>
          <w:tcPr>
            <w:tcW w:w="1900" w:type="dxa"/>
            <w:vAlign w:val="bottom"/>
          </w:tcPr>
          <w:p>
            <w:pPr>
              <w:ind w:left="520"/>
              <w:spacing w:after="0"/>
              <w:rPr>
                <w:sz w:val="20"/>
                <w:szCs w:val="20"/>
                <w:color w:val="auto"/>
              </w:rPr>
            </w:pPr>
            <w:r>
              <w:rPr>
                <w:rFonts w:ascii="Arial" w:cs="Arial" w:eastAsia="Arial" w:hAnsi="Arial"/>
                <w:sz w:val="16"/>
                <w:szCs w:val="16"/>
                <w:color w:val="0000FF"/>
              </w:rPr>
              <w:t>92618</w:t>
            </w:r>
          </w:p>
        </w:tc>
      </w:tr>
      <w:tr>
        <w:trPr>
          <w:trHeight w:val="142"/>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44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 w:right="60" w:hanging="4"/>
        <w:spacing w:after="0" w:line="251"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23" w:lineRule="exact"/>
        <w:rPr>
          <w:rFonts w:ascii="Arial" w:cs="Arial" w:eastAsia="Arial" w:hAnsi="Arial"/>
          <w:sz w:val="12"/>
          <w:szCs w:val="12"/>
          <w:color w:val="008000"/>
        </w:rPr>
      </w:pPr>
    </w:p>
    <w:p>
      <w:pPr>
        <w:ind w:left="4" w:right="20" w:hanging="4"/>
        <w:spacing w:after="0" w:line="246"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26" w:lineRule="exact"/>
        <w:rPr>
          <w:rFonts w:ascii="Arial" w:cs="Arial" w:eastAsia="Arial" w:hAnsi="Arial"/>
          <w:sz w:val="12"/>
          <w:szCs w:val="12"/>
          <w:color w:val="008000"/>
        </w:rPr>
      </w:pPr>
    </w:p>
    <w:p>
      <w:pPr>
        <w:ind w:left="124" w:hanging="124"/>
        <w:spacing w:after="0"/>
        <w:tabs>
          <w:tab w:leader="none" w:pos="12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are held directly by Ghost Media Group, LLC ("Ghost Media") is controlled by Mr. Hartfield. Accordingly, Mr. Hartfield may be deemed to be a beneficial owner of the shares held by Ghost Media Group, LLC.</w:t>
      </w:r>
    </w:p>
    <w:p>
      <w:pPr>
        <w:spacing w:after="0" w:line="58" w:lineRule="exact"/>
        <w:rPr>
          <w:rFonts w:ascii="Arial" w:cs="Arial" w:eastAsia="Arial" w:hAnsi="Arial"/>
          <w:sz w:val="11"/>
          <w:szCs w:val="11"/>
          <w:color w:val="008000"/>
        </w:rPr>
      </w:pPr>
    </w:p>
    <w:p>
      <w:pPr>
        <w:ind w:left="124" w:hanging="124"/>
        <w:spacing w:after="0"/>
        <w:tabs>
          <w:tab w:leader="none" w:pos="12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are held directly by WM Founders Legacy II, LLC ("WM Founders") is controlled by Mr. Hartfield. Accordingly, Mr. Hartfield may be deemed to be a beneficial owner of the shares held by WM Founders.</w:t>
      </w:r>
    </w:p>
    <w:p>
      <w:pPr>
        <w:spacing w:after="0" w:line="58" w:lineRule="exact"/>
        <w:rPr>
          <w:rFonts w:ascii="Arial" w:cs="Arial" w:eastAsia="Arial" w:hAnsi="Arial"/>
          <w:sz w:val="11"/>
          <w:szCs w:val="11"/>
          <w:color w:val="008000"/>
        </w:rPr>
      </w:pPr>
    </w:p>
    <w:p>
      <w:pPr>
        <w:ind w:left="4" w:right="80" w:hanging="4"/>
        <w:spacing w:after="0" w:line="267"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Post-Merger Class A Units represent non-voting limited liability company interests of WMH. Pursuant to the terms of an exchange agreement, these Class A units and an equivalent number of shares of Class V Common Stock are exchangeable on a one-for-one basis for shares of Class A Common Stock. These exchange rights do not expire.</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84"/>
          </w:cols>
          <w:pgMar w:left="496" w:top="120" w:right="519" w:bottom="1440" w:gutter="0" w:footer="0" w:header="0"/>
        </w:sectPr>
      </w:pPr>
    </w:p>
    <w:p>
      <w:pPr>
        <w:spacing w:after="0" w:line="133"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Justin Hartfield,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-8890</wp:posOffset>
            </wp:positionV>
            <wp:extent cx="12249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spacing w:after="0" w:line="1"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706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70610" cy="7620"/>
                    </a:xfrm>
                    <a:prstGeom prst="rect">
                      <a:avLst/>
                    </a:prstGeom>
                    <a:noFill/>
                  </pic:spPr>
                </pic:pic>
              </a:graphicData>
            </a:graphic>
          </wp:anchor>
        </w:drawing>
      </w:r>
    </w:p>
    <w:p>
      <w:pPr>
        <w:spacing w:after="0" w:line="35"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Ghost Media Group,LLC,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-8890</wp:posOffset>
            </wp:positionV>
            <wp:extent cx="11855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spacing w:after="0" w:line="1" w:lineRule="exact"/>
        <w:rPr>
          <w:sz w:val="20"/>
          <w:szCs w:val="20"/>
          <w:color w:val="auto"/>
        </w:rPr>
      </w:pPr>
    </w:p>
    <w:p>
      <w:pPr>
        <w:ind w:left="6564"/>
        <w:spacing w:after="0"/>
        <w:rPr>
          <w:sz w:val="20"/>
          <w:szCs w:val="20"/>
          <w:color w:val="auto"/>
        </w:rPr>
      </w:pPr>
      <w:r>
        <w:rPr>
          <w:rFonts w:ascii="Arial" w:cs="Arial" w:eastAsia="Arial" w:hAnsi="Arial"/>
          <w:sz w:val="14"/>
          <w:szCs w:val="14"/>
          <w:color w:val="0000FF"/>
        </w:rPr>
        <w:t>Justin Hartfield,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wp:posOffset>
            </wp:positionV>
            <wp:extent cx="13144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14450" cy="7620"/>
                    </a:xfrm>
                    <a:prstGeom prst="rect">
                      <a:avLst/>
                    </a:prstGeom>
                    <a:noFill/>
                  </pic:spPr>
                </pic:pic>
              </a:graphicData>
            </a:graphic>
          </wp:anchor>
        </w:drawing>
      </w:r>
    </w:p>
    <w:p>
      <w:pPr>
        <w:spacing w:after="0" w:line="16"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153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752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81" w:lineRule="exact"/>
        <w:rPr>
          <w:sz w:val="20"/>
          <w:szCs w:val="20"/>
          <w:color w:val="auto"/>
        </w:rPr>
      </w:pPr>
    </w:p>
    <w:p>
      <w:pPr>
        <w:sectPr>
          <w:pgSz w:w="11900" w:h="16838" w:orient="portrait"/>
          <w:cols w:equalWidth="0" w:num="2">
            <w:col w:w="8644" w:space="120"/>
            <w:col w:w="2120"/>
          </w:cols>
          <w:pgMar w:left="496" w:top="120" w:right="519" w:bottom="1440" w:gutter="0" w:footer="0" w:header="0"/>
          <w:type w:val="continuous"/>
        </w:sectPr>
      </w:pPr>
    </w:p>
    <w:p>
      <w:pPr>
        <w:ind w:left="6564"/>
        <w:spacing w:after="0"/>
        <w:rPr>
          <w:sz w:val="20"/>
          <w:szCs w:val="20"/>
          <w:color w:val="auto"/>
        </w:rPr>
      </w:pPr>
      <w:r>
        <w:rPr>
          <w:rFonts w:ascii="Arial" w:cs="Arial" w:eastAsia="Arial" w:hAnsi="Arial"/>
          <w:sz w:val="16"/>
          <w:szCs w:val="16"/>
          <w:color w:val="0000FF"/>
        </w:rPr>
        <w:t>WM Founders Legacy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-8890</wp:posOffset>
            </wp:positionV>
            <wp:extent cx="12788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4"/>
        <w:spacing w:after="0" w:line="180" w:lineRule="auto"/>
        <w:rPr>
          <w:sz w:val="20"/>
          <w:szCs w:val="20"/>
          <w:color w:val="auto"/>
        </w:rPr>
      </w:pPr>
      <w:r>
        <w:rPr>
          <w:rFonts w:ascii="Arial" w:cs="Arial" w:eastAsia="Arial" w:hAnsi="Arial"/>
          <w:sz w:val="14"/>
          <w:szCs w:val="14"/>
          <w:color w:val="0000FF"/>
        </w:rPr>
        <w:t xml:space="preserve">by Justin Hartfield, Manager, by  </w:t>
      </w:r>
      <w:r>
        <w:rPr>
          <w:rFonts w:ascii="Arial" w:cs="Arial" w:eastAsia="Arial" w:hAnsi="Arial"/>
          <w:sz w:val="26"/>
          <w:szCs w:val="26"/>
          <w:color w:val="0000FF"/>
          <w:vertAlign w:val="subscript"/>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-26035</wp:posOffset>
            </wp:positionV>
            <wp:extent cx="13201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/s/ Ron A. Metzger,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-17780</wp:posOffset>
            </wp:positionV>
            <wp:extent cx="13366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36675" cy="762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-80010</wp:posOffset>
            </wp:positionV>
            <wp:extent cx="4641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752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44" w:lineRule="exact"/>
        <w:rPr>
          <w:sz w:val="20"/>
          <w:szCs w:val="20"/>
          <w:color w:val="auto"/>
        </w:rPr>
      </w:pPr>
    </w:p>
    <w:p>
      <w:pPr>
        <w:ind w:left="6564"/>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3760" w:hanging="4"/>
        <w:spacing w:after="0" w:line="32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4"/>
      </w:cols>
      <w:pgMar w:left="496" w:top="12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2" Type="http://schemas.openxmlformats.org/officeDocument/2006/relationships/hyperlink" Target="http://www.sec.gov/cgi-bin/browse-edgar?action=getcompany&amp;CIK=0001857953"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859722" TargetMode="External"/><Relationship Id="rId17" Type="http://schemas.openxmlformats.org/officeDocument/2006/relationships/hyperlink" Target="http://www.sec.gov/cgi-bin/browse-edgar?action=getcompany&amp;CIK=0001857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2021-06-21T15:31:40Z</dcterms:created>
  <dcterms:modified xsi:type="dcterms:W3CDTF">2021-06-21T15:31:40Z</dcterms:modified>
</cp:coreProperties>
</file>