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Gonzalez Olga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7"/>
        </w:trPr>
        <w:tc>
          <w:tcPr>
            <w:tcW w:w="2480" w:type="dxa"/>
            <w:vAlign w:val="bottom"/>
            <w:gridSpan w:val="3"/>
          </w:tcPr>
          <w:p>
            <w:pPr>
              <w:ind w:left="80"/>
              <w:spacing w:after="0" w:line="187" w:lineRule="exact"/>
              <w:rPr>
                <w:sz w:val="20"/>
                <w:szCs w:val="20"/>
                <w:color w:val="auto"/>
              </w:rPr>
            </w:pPr>
            <w:r>
              <w:rPr>
                <w:rFonts w:ascii="Times New Roman" w:cs="Times New Roman" w:eastAsia="Times New Roman" w:hAnsi="Times New Roman"/>
                <w:sz w:val="17"/>
                <w:szCs w:val="17"/>
                <w:color w:val="0000FF"/>
              </w:rPr>
              <w:t>10/03/2023</w:t>
            </w:r>
          </w:p>
        </w:tc>
        <w:tc>
          <w:tcPr>
            <w:tcW w:w="134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236,742</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513,867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20"/>
        <w:spacing w:after="0" w:line="256" w:lineRule="auto"/>
        <w:rPr>
          <w:sz w:val="20"/>
          <w:szCs w:val="20"/>
          <w:color w:val="auto"/>
        </w:rPr>
      </w:pPr>
      <w:r>
        <w:rPr>
          <w:rFonts w:ascii="Times New Roman" w:cs="Times New Roman" w:eastAsia="Times New Roman" w:hAnsi="Times New Roman"/>
          <w:sz w:val="13"/>
          <w:szCs w:val="13"/>
          <w:color w:val="008000"/>
        </w:rPr>
        <w:t>This amendment to Form 4 is being filed solely to correct the number of restricted stock units received on October 1, 2023. The original filing reflected 312,500 shares of Common Stock and should have reflected 236,742 shares of Common Stock.</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Olga Gonzalez, by /s/ Ron A.</w:t>
      </w:r>
      <w:r>
        <w:rPr>
          <w:sz w:val="20"/>
          <w:szCs w:val="20"/>
          <w:color w:val="auto"/>
        </w:rPr>
        <w:tab/>
      </w:r>
      <w:r>
        <w:rPr>
          <w:rFonts w:ascii="Times New Roman" w:cs="Times New Roman" w:eastAsia="Times New Roman" w:hAnsi="Times New Roman"/>
          <w:sz w:val="26"/>
          <w:szCs w:val="26"/>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31"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2023-12-19T15:16:25Z</dcterms:created>
  <dcterms:modified xsi:type="dcterms:W3CDTF">2023-12-19T15:16:25Z</dcterms:modified>
</cp:coreProperties>
</file>