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Camire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WM TECHNOLOGY,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 DISCOVERY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WM TECHNOLOGY, INC.</w:t>
              </w:r>
            </w:hyperlink>
            <w:r>
              <w:rPr/>
              <w:t xml:space="preserve"> [ </w:t>
            </w:r>
            <w:r>
              <w:rPr>
                <w:rFonts w:ascii="Times;serif" w:hAnsi="Times;serif"/>
                <w:color w:val="0000FF"/>
                <w:sz w:val="24"/>
                <w:shd w:fill="FFFFFF" w:val="clear"/>
              </w:rPr>
              <w:t>MAPS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05/16/2023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05/16/2023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9,957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0.8281</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153,764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sold the number of shares of common stock necessary to cover applicable tax withholding obligations realized upon the vesting of restricted stock units, as well as any related brokerage commission fees.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reported is a weighted-average sales price. The shares were sold at prices ranging from $0.8451 to $0.822. The Reporting Person will provide upon request to the SEC, the Issuer or security holder of the Issuer, full information regarding the number of shares sold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Brian Camire, by /s/ Ron A. Metzger,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57363" TargetMode="External"/><Relationship Id="rId4" Type="http://schemas.openxmlformats.org/officeDocument/2006/relationships/hyperlink" Target="http://www.sec.gov/cgi-bin/browse-edgar?action=getcompany&amp;CIK=000177947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646</Words>
  <Characters>3513</Characters>
  <CharactersWithSpaces>4096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